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AA" w:rsidRDefault="006D49AA" w:rsidP="006D49AA">
      <w:pPr>
        <w:pStyle w:val="ConsPlusNormal"/>
      </w:pPr>
      <w:r>
        <w:t>"</w:t>
      </w:r>
      <w:proofErr w:type="spellStart"/>
      <w:r>
        <w:t>КонсультантПлюс</w:t>
      </w:r>
      <w:proofErr w:type="spellEnd"/>
      <w:r>
        <w:t xml:space="preserve">: Еженедельные комментарии - документы, проекты, события. Выпуск от 9 января 2014 </w:t>
      </w:r>
      <w:bookmarkStart w:id="0" w:name="_GoBack"/>
      <w:bookmarkEnd w:id="0"/>
      <w:r>
        <w:t>года"</w:t>
      </w:r>
      <w:r>
        <w:t>.</w:t>
      </w:r>
      <w:r>
        <w:t xml:space="preserve"> </w:t>
      </w:r>
    </w:p>
    <w:p w:rsidR="006D49AA" w:rsidRDefault="006D49AA" w:rsidP="006D49AA">
      <w:pPr>
        <w:pStyle w:val="ConsPlusNormal"/>
      </w:pPr>
    </w:p>
    <w:p w:rsidR="006D49AA" w:rsidRPr="006D49AA" w:rsidRDefault="006D49AA" w:rsidP="006D49AA">
      <w:pPr>
        <w:pStyle w:val="ConsPlusNormal"/>
        <w:ind w:firstLine="540"/>
        <w:jc w:val="both"/>
        <w:rPr>
          <w:b/>
          <w:sz w:val="24"/>
          <w:szCs w:val="24"/>
        </w:rPr>
      </w:pPr>
      <w:r w:rsidRPr="006D49AA">
        <w:rPr>
          <w:b/>
          <w:sz w:val="24"/>
          <w:szCs w:val="24"/>
        </w:rPr>
        <w:t>комментарий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С 1 января 2014 г. вместо аттестации рабочих мест работодатели обязаны проводить новую процедуру - специальную оценку условий труда. Для этого им необходимо заключить договор с соответствующей организацией, которая должна отвечать определенным требованиям. Данные поправки содержит Федеральный </w:t>
      </w:r>
      <w:hyperlink r:id="rId5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закон</w:t>
        </w:r>
      </w:hyperlink>
      <w:r w:rsidRPr="000333CA">
        <w:rPr>
          <w:rFonts w:asciiTheme="majorHAnsi" w:hAnsiTheme="majorHAnsi"/>
          <w:sz w:val="28"/>
          <w:szCs w:val="28"/>
        </w:rPr>
        <w:t xml:space="preserve"> от 28.12.2013 N 426-ФЗ, который вступил в силу 1 января 2014 г. (за исключением некоторых положений).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Наряду с </w:t>
      </w:r>
      <w:hyperlink r:id="rId6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Законом</w:t>
        </w:r>
      </w:hyperlink>
      <w:r w:rsidRPr="000333CA">
        <w:rPr>
          <w:rFonts w:asciiTheme="majorHAnsi" w:hAnsiTheme="majorHAnsi"/>
          <w:sz w:val="28"/>
          <w:szCs w:val="28"/>
        </w:rPr>
        <w:t xml:space="preserve"> N 426-ФЗ, был принят Федеральный </w:t>
      </w:r>
      <w:hyperlink r:id="rId7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закон</w:t>
        </w:r>
      </w:hyperlink>
      <w:r w:rsidRPr="000333CA">
        <w:rPr>
          <w:rFonts w:asciiTheme="majorHAnsi" w:hAnsiTheme="majorHAnsi"/>
          <w:sz w:val="28"/>
          <w:szCs w:val="28"/>
        </w:rPr>
        <w:t xml:space="preserve">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труда", содержащий ряд поправок к другим федеральным законам, в том числе к </w:t>
      </w:r>
      <w:hyperlink r:id="rId8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Кодексу</w:t>
        </w:r>
      </w:hyperlink>
      <w:r w:rsidRPr="000333CA">
        <w:rPr>
          <w:rFonts w:asciiTheme="majorHAnsi" w:hAnsiTheme="majorHAnsi"/>
          <w:sz w:val="28"/>
          <w:szCs w:val="28"/>
        </w:rPr>
        <w:t xml:space="preserve"> РФ об административных правонарушениях. Так, если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спецоценка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не проведена или нарушены правила ее проведения, работодателю-организации грозит штраф на сумму от 60 до 80 тыс. руб., а индивидуальному предпринимателю - от 5 до 10 тыс. руб. Кроме того, административная ответственность установлена и для организаций, которые проводят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спецоценку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на основании гражданско-правового договора с работодателем. Штраф за нарушение порядка ее проведения для таких организаций может составить от 70 до 100 тыс. руб.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Ранее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спецоценка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труда упоминалась только в законодательстве о страховых взносах. В таких случаях законодатель связывает с результатами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спецоценки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возможность освобождения страхователей от уплаты взносов по дополнительным тарифам. Однако пока данные положения не могут быть реализованы на практике. Теперь это стало возможным.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333CA">
        <w:rPr>
          <w:rFonts w:asciiTheme="majorHAnsi" w:hAnsiTheme="majorHAnsi"/>
          <w:b/>
          <w:bCs/>
          <w:sz w:val="28"/>
          <w:szCs w:val="28"/>
        </w:rPr>
        <w:t>Спецоценка</w:t>
      </w:r>
      <w:proofErr w:type="spellEnd"/>
      <w:r w:rsidRPr="000333CA">
        <w:rPr>
          <w:rFonts w:asciiTheme="majorHAnsi" w:hAnsiTheme="majorHAnsi"/>
          <w:b/>
          <w:bCs/>
          <w:sz w:val="28"/>
          <w:szCs w:val="28"/>
        </w:rPr>
        <w:t xml:space="preserve"> должна проводиться в отношении всех рабочих мест, включая те, аттестация которых ранее была необязательна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Согласно </w:t>
      </w:r>
      <w:hyperlink r:id="rId9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Закону</w:t>
        </w:r>
      </w:hyperlink>
      <w:r w:rsidRPr="000333CA">
        <w:rPr>
          <w:rFonts w:asciiTheme="majorHAnsi" w:hAnsiTheme="majorHAnsi"/>
          <w:sz w:val="28"/>
          <w:szCs w:val="28"/>
        </w:rPr>
        <w:t xml:space="preserve"> N 426-ФЗ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спецоценка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включает мероприятия, направленные на выявление на рабочих местах потенциально опасных и вредных факторов и определение уровня их воздействия на работников. По итогам ее проведения будет устанавливаться соответствующий класс (подкласс) условий труда.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333CA">
        <w:rPr>
          <w:rFonts w:asciiTheme="majorHAnsi" w:hAnsiTheme="majorHAnsi"/>
          <w:sz w:val="28"/>
          <w:szCs w:val="28"/>
        </w:rPr>
        <w:t>Спецоценке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подлежат все рабочие места. Однако в отношении условий труда надомных и дистанционных работников, а также работников, занятых у физлиц, которые не являются предпринимателями, она проводиться не должна. Ранее работодатель не проводил аттестацию рабочих мест, на которых сотрудники заняты исключительно работой на персональном компьютере и (или) эксплуатируют оргтехнику (</w:t>
      </w:r>
      <w:hyperlink r:id="rId10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п. 4</w:t>
        </w:r>
      </w:hyperlink>
      <w:r w:rsidRPr="000333CA">
        <w:rPr>
          <w:rFonts w:asciiTheme="majorHAnsi" w:hAnsiTheme="majorHAnsi"/>
          <w:sz w:val="28"/>
          <w:szCs w:val="28"/>
        </w:rPr>
        <w:t xml:space="preserve"> </w:t>
      </w:r>
      <w:hyperlink r:id="rId11" w:history="1">
        <w:r w:rsidRPr="000333CA">
          <w:rPr>
            <w:rFonts w:asciiTheme="majorHAnsi" w:hAnsiTheme="majorHAnsi"/>
            <w:color w:val="0000FF"/>
            <w:sz w:val="28"/>
            <w:szCs w:val="28"/>
          </w:rPr>
          <w:t>Порядка</w:t>
        </w:r>
      </w:hyperlink>
      <w:r w:rsidRPr="000333CA">
        <w:rPr>
          <w:rFonts w:asciiTheme="majorHAnsi" w:hAnsiTheme="majorHAnsi"/>
          <w:sz w:val="28"/>
          <w:szCs w:val="28"/>
        </w:rPr>
        <w:t xml:space="preserve">, утвержденного Приказом </w:t>
      </w:r>
      <w:proofErr w:type="spellStart"/>
      <w:r w:rsidRPr="000333CA">
        <w:rPr>
          <w:rFonts w:asciiTheme="majorHAnsi" w:hAnsiTheme="majorHAnsi"/>
          <w:sz w:val="28"/>
          <w:szCs w:val="28"/>
        </w:rPr>
        <w:t>Минздравсоцразвития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России от 26.04.2011 N 342н).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Если до 1 января 2014 г. в отношении рабочих мест была проведена аттестация, то по общему правилу ее результаты действительны в течение </w:t>
      </w:r>
      <w:r w:rsidRPr="000333CA">
        <w:rPr>
          <w:rFonts w:asciiTheme="majorHAnsi" w:hAnsiTheme="majorHAnsi"/>
          <w:sz w:val="28"/>
          <w:szCs w:val="28"/>
        </w:rPr>
        <w:lastRenderedPageBreak/>
        <w:t xml:space="preserve">пяти лет со дня ее завершения. В этот период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спецоценку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проводить необязательно.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Порядок проведения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спецоценки</w:t>
      </w:r>
      <w:proofErr w:type="spellEnd"/>
      <w:r w:rsidRPr="000333CA">
        <w:rPr>
          <w:rFonts w:asciiTheme="majorHAnsi" w:hAnsiTheme="majorHAnsi"/>
          <w:sz w:val="28"/>
          <w:szCs w:val="28"/>
        </w:rPr>
        <w:t xml:space="preserve"> во многом аналогичен порядку проведения аттестации рабочих мест по условиям труда. Вместе с тем добавляется новый этап - идентификация потенциально вредных и опасных факторов производственной среды и трудового процесса. Последнюю должен осуществлять эксперт организации, проводящей специальную оценку условий труда. Результаты идентификации утверждает комиссия, включающая представителей работодателя и выборного органа работников.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b/>
          <w:bCs/>
          <w:sz w:val="28"/>
          <w:szCs w:val="28"/>
        </w:rPr>
        <w:t xml:space="preserve">При отсутствии вредных или опасных факторов соответствие рабочих мест </w:t>
      </w:r>
      <w:proofErr w:type="spellStart"/>
      <w:r w:rsidRPr="000333CA">
        <w:rPr>
          <w:rFonts w:asciiTheme="majorHAnsi" w:hAnsiTheme="majorHAnsi"/>
          <w:b/>
          <w:bCs/>
          <w:sz w:val="28"/>
          <w:szCs w:val="28"/>
        </w:rPr>
        <w:t>госнормативам</w:t>
      </w:r>
      <w:proofErr w:type="spellEnd"/>
      <w:r w:rsidRPr="000333CA">
        <w:rPr>
          <w:rFonts w:asciiTheme="majorHAnsi" w:hAnsiTheme="majorHAnsi"/>
          <w:b/>
          <w:bCs/>
          <w:sz w:val="28"/>
          <w:szCs w:val="28"/>
        </w:rPr>
        <w:t xml:space="preserve"> можно декларировать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>Еще одной новеллой стало введение возможности декларировать соответствие условий труда государственным нормативным требованиям охраны труда. Речь идет о тех рабочих местах, на которых не выявлены вредные и опасные факторы. Декларирование заменило сертификацию организации работы по охране труда, что существенным образом может снизить затраты работодателей.</w:t>
      </w:r>
    </w:p>
    <w:p w:rsidR="006D49AA" w:rsidRPr="000333CA" w:rsidRDefault="006D49AA" w:rsidP="006D49AA">
      <w:pPr>
        <w:pStyle w:val="ConsPlusNormal"/>
        <w:ind w:firstLine="540"/>
        <w:jc w:val="both"/>
        <w:rPr>
          <w:rFonts w:asciiTheme="majorHAnsi" w:hAnsiTheme="majorHAnsi"/>
          <w:sz w:val="28"/>
          <w:szCs w:val="28"/>
        </w:rPr>
      </w:pPr>
      <w:r w:rsidRPr="000333CA">
        <w:rPr>
          <w:rFonts w:asciiTheme="majorHAnsi" w:hAnsiTheme="majorHAnsi"/>
          <w:sz w:val="28"/>
          <w:szCs w:val="28"/>
        </w:rPr>
        <w:t xml:space="preserve">Декларацию соответствия условий труда государственным нормативным требованиям охраны труда работодатели могут подавать в государственную инспекцию труда по месту своего нахождения. Она будет </w:t>
      </w:r>
      <w:proofErr w:type="gramStart"/>
      <w:r w:rsidRPr="000333CA">
        <w:rPr>
          <w:rFonts w:asciiTheme="majorHAnsi" w:hAnsiTheme="majorHAnsi"/>
          <w:sz w:val="28"/>
          <w:szCs w:val="28"/>
        </w:rPr>
        <w:t>действительна</w:t>
      </w:r>
      <w:proofErr w:type="gramEnd"/>
      <w:r w:rsidRPr="000333CA">
        <w:rPr>
          <w:rFonts w:asciiTheme="majorHAnsi" w:hAnsiTheme="majorHAnsi"/>
          <w:sz w:val="28"/>
          <w:szCs w:val="28"/>
        </w:rPr>
        <w:t xml:space="preserve"> пять лет и может быть автоматически продлена на тот же срок, если за указанный период на соответствующих рабочих местах не было несчастных случаев и профзаболеваний. Если же эти события произойдут, действие декларации прекратится, а в отношении таких рабочих мест должна быть проведена внеплановая </w:t>
      </w:r>
      <w:proofErr w:type="spellStart"/>
      <w:r w:rsidRPr="000333CA">
        <w:rPr>
          <w:rFonts w:asciiTheme="majorHAnsi" w:hAnsiTheme="majorHAnsi"/>
          <w:sz w:val="28"/>
          <w:szCs w:val="28"/>
        </w:rPr>
        <w:t>спецоценка</w:t>
      </w:r>
      <w:proofErr w:type="spellEnd"/>
      <w:r w:rsidRPr="000333CA">
        <w:rPr>
          <w:rFonts w:asciiTheme="majorHAnsi" w:hAnsiTheme="majorHAnsi"/>
          <w:sz w:val="28"/>
          <w:szCs w:val="28"/>
        </w:rPr>
        <w:t>.</w:t>
      </w:r>
    </w:p>
    <w:p w:rsidR="003E5AC6" w:rsidRPr="000333CA" w:rsidRDefault="003E5AC6">
      <w:pPr>
        <w:rPr>
          <w:rFonts w:asciiTheme="majorHAnsi" w:hAnsiTheme="majorHAnsi"/>
          <w:sz w:val="28"/>
          <w:szCs w:val="28"/>
        </w:rPr>
      </w:pPr>
    </w:p>
    <w:sectPr w:rsidR="003E5AC6" w:rsidRPr="000333CA" w:rsidSect="004C660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0"/>
    <w:rsid w:val="000333CA"/>
    <w:rsid w:val="001C0007"/>
    <w:rsid w:val="003E5AC6"/>
    <w:rsid w:val="006D49AA"/>
    <w:rsid w:val="007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B12FE9832FB1716114FB10E7AA8BFC62EC3E1D5273CF2D05CAA6604OAp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B12FE9832FB1716114FB10E7AA8BFC62EC3E3DA223CF2D05CAA6604OAp7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B12FE9832FB1716114FB10E7AA8BFC62EC3E3D9243CF2D05CAA6604OAp7M" TargetMode="External"/><Relationship Id="rId11" Type="http://schemas.openxmlformats.org/officeDocument/2006/relationships/hyperlink" Target="consultantplus://offline/ref=185B12FE9832FB1716114FB10E7AA8BFC62FC4EEDA283CF2D05CAA6604A71388362CABC0F50BD4FAOEp9M" TargetMode="External"/><Relationship Id="rId5" Type="http://schemas.openxmlformats.org/officeDocument/2006/relationships/hyperlink" Target="consultantplus://offline/ref=185B12FE9832FB1716114FB10E7AA8BFC62EC3E3D9243CF2D05CAA6604OAp7M" TargetMode="External"/><Relationship Id="rId10" Type="http://schemas.openxmlformats.org/officeDocument/2006/relationships/hyperlink" Target="consultantplus://offline/ref=185B12FE9832FB1716114FB10E7AA8BFC62FC4EEDA283CF2D05CAA6604A71388362CABOC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B12FE9832FB1716114FB10E7AA8BFC62EC3E3D9243CF2D05CAA6604OA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Shchemelev</dc:creator>
  <cp:keywords/>
  <dc:description/>
  <cp:lastModifiedBy>Shchemelev</cp:lastModifiedBy>
  <cp:revision>4</cp:revision>
  <cp:lastPrinted>2014-02-03T14:31:00Z</cp:lastPrinted>
  <dcterms:created xsi:type="dcterms:W3CDTF">2014-02-03T12:40:00Z</dcterms:created>
  <dcterms:modified xsi:type="dcterms:W3CDTF">2014-02-03T14:32:00Z</dcterms:modified>
</cp:coreProperties>
</file>